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F6" w:rsidRPr="00403F66" w:rsidRDefault="00403F66" w:rsidP="00403F66">
      <w:pPr>
        <w:spacing w:after="0" w:line="240" w:lineRule="auto"/>
        <w:ind w:left="-1134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03F66">
        <w:rPr>
          <w:rFonts w:ascii="Times New Roman" w:hAnsi="Times New Roman" w:cs="Times New Roman"/>
          <w:bCs/>
          <w:sz w:val="28"/>
          <w:szCs w:val="24"/>
        </w:rPr>
        <w:t>МБДОУ  д</w:t>
      </w:r>
      <w:r w:rsidR="005E36F6" w:rsidRPr="00403F66">
        <w:rPr>
          <w:rFonts w:ascii="Times New Roman" w:hAnsi="Times New Roman" w:cs="Times New Roman"/>
          <w:bCs/>
          <w:sz w:val="28"/>
          <w:szCs w:val="24"/>
        </w:rPr>
        <w:t>етский сад «</w:t>
      </w:r>
      <w:r w:rsidRPr="00403F66">
        <w:rPr>
          <w:rFonts w:ascii="Times New Roman" w:hAnsi="Times New Roman" w:cs="Times New Roman"/>
          <w:bCs/>
          <w:sz w:val="28"/>
          <w:szCs w:val="24"/>
        </w:rPr>
        <w:t>Зёрнышко</w:t>
      </w:r>
      <w:r w:rsidR="005E36F6" w:rsidRPr="00403F66">
        <w:rPr>
          <w:rFonts w:ascii="Times New Roman" w:hAnsi="Times New Roman" w:cs="Times New Roman"/>
          <w:bCs/>
          <w:sz w:val="28"/>
          <w:szCs w:val="24"/>
        </w:rPr>
        <w:t>»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Cs/>
          <w:sz w:val="28"/>
          <w:szCs w:val="28"/>
        </w:rPr>
      </w:pPr>
      <w:r w:rsidRPr="00403F66">
        <w:rPr>
          <w:rFonts w:ascii="Times New Roman" w:eastAsia="TimesNewRomanPS-BoldMT" w:hAnsi="Times New Roman" w:cs="Times New Roman"/>
          <w:bCs/>
          <w:sz w:val="28"/>
          <w:szCs w:val="28"/>
        </w:rPr>
        <w:t>Психологический тренинг</w:t>
      </w:r>
      <w:r w:rsidR="00403F66" w:rsidRPr="00403F66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Pr="00403F66">
        <w:rPr>
          <w:rFonts w:ascii="Times New Roman" w:eastAsia="TimesNewRomanPS-BoldMT" w:hAnsi="Times New Roman" w:cs="Times New Roman"/>
          <w:bCs/>
          <w:sz w:val="28"/>
          <w:szCs w:val="28"/>
        </w:rPr>
        <w:t>для педагогов ДОУ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403F66">
        <w:rPr>
          <w:rFonts w:ascii="Times New Roman" w:eastAsia="TimesNewRomanPS-BoldMT" w:hAnsi="Times New Roman" w:cs="Times New Roman"/>
          <w:b/>
          <w:bCs/>
          <w:sz w:val="28"/>
          <w:szCs w:val="28"/>
        </w:rPr>
        <w:t>"</w:t>
      </w:r>
      <w:r w:rsidR="00403F66" w:rsidRPr="00403F66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Способы построения э</w:t>
      </w:r>
      <w:r w:rsidRPr="00403F66">
        <w:rPr>
          <w:rFonts w:ascii="Times New Roman" w:eastAsia="TimesNewRomanPS-BoldMT" w:hAnsi="Times New Roman" w:cs="Times New Roman"/>
          <w:b/>
          <w:bCs/>
          <w:sz w:val="28"/>
          <w:szCs w:val="28"/>
        </w:rPr>
        <w:t>ффективно</w:t>
      </w:r>
      <w:r w:rsidR="00403F66" w:rsidRPr="00403F66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го</w:t>
      </w:r>
      <w:r w:rsidRPr="00403F66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взаимодействи</w:t>
      </w:r>
      <w:r w:rsidR="00403F66" w:rsidRPr="00403F66">
        <w:rPr>
          <w:rFonts w:ascii="Times New Roman" w:eastAsia="TimesNewRomanPS-BoldMT" w:hAnsi="Times New Roman" w:cs="Times New Roman"/>
          <w:b/>
          <w:bCs/>
          <w:sz w:val="28"/>
          <w:szCs w:val="28"/>
        </w:rPr>
        <w:t>я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403F66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 родителями"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Pr="005E36F6" w:rsidRDefault="005E36F6" w:rsidP="005E36F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1F497D"/>
          <w:sz w:val="28"/>
          <w:szCs w:val="28"/>
        </w:rPr>
      </w:pPr>
    </w:p>
    <w:p w:rsidR="005E36F6" w:rsidRPr="005E36F6" w:rsidRDefault="00403F66" w:rsidP="00403F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Разработал</w:t>
      </w:r>
      <w:r w:rsidR="005E36F6" w:rsidRPr="005E36F6">
        <w:rPr>
          <w:rFonts w:ascii="Times New Roman" w:eastAsia="TimesNewRomanPSMT" w:hAnsi="Times New Roman" w:cs="Times New Roman"/>
          <w:color w:val="000000"/>
          <w:sz w:val="28"/>
          <w:szCs w:val="28"/>
        </w:rPr>
        <w:t>: педагог-психолог</w:t>
      </w:r>
    </w:p>
    <w:p w:rsidR="005E36F6" w:rsidRDefault="00403F66" w:rsidP="00403F6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Муравьева И. С.</w:t>
      </w: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495E24" w:rsidRDefault="00495E24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403F66" w:rsidRDefault="00403F6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5E36F6" w:rsidRPr="007E50ED" w:rsidRDefault="005E36F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E36F6" w:rsidRPr="00403F66" w:rsidRDefault="00403F66" w:rsidP="005E3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8"/>
          <w:szCs w:val="24"/>
        </w:rPr>
        <w:t xml:space="preserve">д.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8"/>
          <w:szCs w:val="24"/>
        </w:rPr>
        <w:t>Макасово</w:t>
      </w:r>
      <w:proofErr w:type="spellEnd"/>
      <w:r w:rsidR="005E36F6" w:rsidRPr="00403F66">
        <w:rPr>
          <w:rFonts w:ascii="Times New Roman" w:eastAsia="TimesNewRomanPSMT" w:hAnsi="Times New Roman" w:cs="Times New Roman"/>
          <w:color w:val="000000"/>
          <w:sz w:val="28"/>
          <w:szCs w:val="24"/>
        </w:rPr>
        <w:t>, 20</w:t>
      </w:r>
      <w:r w:rsidRPr="00403F66">
        <w:rPr>
          <w:rFonts w:ascii="Times New Roman" w:eastAsia="TimesNewRomanPSMT" w:hAnsi="Times New Roman" w:cs="Times New Roman"/>
          <w:color w:val="000000"/>
          <w:sz w:val="28"/>
          <w:szCs w:val="24"/>
        </w:rPr>
        <w:t>20 г.</w:t>
      </w:r>
    </w:p>
    <w:p w:rsidR="007E50ED" w:rsidRPr="007E50ED" w:rsidRDefault="007E50ED" w:rsidP="00403F6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E36F6" w:rsidRPr="00403F66" w:rsidRDefault="007E50ED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«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Самая главная роскошь на земле –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это роскошь человеческого общения</w:t>
      </w:r>
      <w:r w:rsidR="007E50ED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»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right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Антуан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де Сент-Экзюпери).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03F66" w:rsidRPr="00403F66" w:rsidRDefault="00403F6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</w:rPr>
        <w:t xml:space="preserve">Цель: </w:t>
      </w:r>
      <w:r w:rsidRPr="00403F66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познакомить педагогов ДОУ</w:t>
      </w:r>
      <w:r w:rsidRPr="00403F66">
        <w:t xml:space="preserve"> </w:t>
      </w:r>
      <w:r w:rsidRPr="00403F66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со способами построения эффективного взаимодействия с родителями дошкольников.</w:t>
      </w:r>
    </w:p>
    <w:p w:rsidR="00403F66" w:rsidRPr="00403F66" w:rsidRDefault="00403F6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i/>
          <w:color w:val="000000"/>
          <w:sz w:val="24"/>
          <w:szCs w:val="24"/>
        </w:rPr>
        <w:t>Задачи:</w:t>
      </w:r>
    </w:p>
    <w:p w:rsidR="001B5768" w:rsidRDefault="00403F6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1. Повы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>сить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коммуникативн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ую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компетентност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ь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педагогов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преодолени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трудностей 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общения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взаимодействи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>я с родителями;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:rsidR="00403F66" w:rsidRDefault="00403F6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2. Помочь улучшить взаимоотношения педагогов с родителями, чтобы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избежать конфликтных ситуаций.</w:t>
      </w:r>
    </w:p>
    <w:p w:rsidR="005E36F6" w:rsidRPr="001B5768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center"/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bCs/>
          <w:i/>
          <w:color w:val="000000"/>
          <w:sz w:val="24"/>
          <w:szCs w:val="24"/>
        </w:rPr>
        <w:t>Ход тренинга</w:t>
      </w:r>
    </w:p>
    <w:p w:rsidR="005E36F6" w:rsidRPr="00403F66" w:rsidRDefault="001B576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Квик-настройка</w:t>
      </w:r>
      <w:proofErr w:type="spellEnd"/>
    </w:p>
    <w:p w:rsidR="005E36F6" w:rsidRPr="001B5768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  <w:t>1. Упражнение “Рады встрече”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  <w:t>Цель:</w:t>
      </w: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создать условия для самораскрытия личности участников, их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сплочению, повышению самооценки.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Уважаемые коллеги, сегодня у нас с вами есть уникальная возможность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узнать друг о друге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много нового и интересного. А для начала давайте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поприветствуем друг друга. Сделаем это таким образом. Встаем в круг.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Каждый из нас делает один шаг к центру круга, приветствует всех, называет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свое имя, а так же 1 положительное качество на первую букву своего имени.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Так по цепочке каждый из нас поприветствует всех участников нашей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группы.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  <w:u w:val="single"/>
        </w:rPr>
        <w:t>Итог</w:t>
      </w:r>
      <w:r w:rsidRPr="001B5768"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  <w:t>:</w:t>
      </w: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Есть три важных момента во взаимодействии людей друг с другом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при встрече. Это приветствие, имя, улыбка. Каждому из нас важно в своей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профессиональной деятельности уметь обладать ими в общении с коллегами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 с родителями, а так же в общении с детьми.</w:t>
      </w:r>
    </w:p>
    <w:p w:rsidR="005E36F6" w:rsidRPr="001B5768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  <w:t>2. Упражнение “Руки знакомятся, руки ссорятся, руки мирятся”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Разбейтесь на пары, сядьте напротив друг друга на расстоянии вытянутой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руки и закройте глаза. Я буду давать в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ам задания, а вы ― выполнять их.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Закройте глаза, протяните навстречу друг другу руки, познакомьтесь одними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руками. Постарайтесь лучше узнать своего соседа. Опустите руки. Снова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вытяните руки вперед, найдите руки соседа. Ваши руки ссорятся, злятся,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сердятся. Опустите руки. Ваши руки снова ищут друг друга. Они хотят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помириться. Ваши руки мирятся, они просят прощения, вы расстаетесь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друзьями. Давайте обсудим, как проходила эта игра.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Какие чувства возникают в ходе упражнения, что понравилось больше?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  <w:u w:val="single"/>
        </w:rPr>
        <w:t>Итог:</w:t>
      </w: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Изо дня в день каждый выполняет какие-то обыденные действия,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манипуляции даже не задумываясь об этом. Но стоит только, например,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закрыть глаза…и мир меняется. Обыденность представляется чем-то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неопознанным. Как здорово уметь видеть новое в старом, хорошее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плохом,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уметь анализировать и черпать нужное для себя.</w:t>
      </w:r>
    </w:p>
    <w:p w:rsidR="00070815" w:rsidRPr="00403F66" w:rsidRDefault="00070815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70815" w:rsidRPr="001B5768" w:rsidRDefault="00070815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iCs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b/>
          <w:iCs/>
          <w:color w:val="000000"/>
          <w:sz w:val="24"/>
          <w:szCs w:val="24"/>
        </w:rPr>
        <w:t>Анкет</w:t>
      </w:r>
      <w:r w:rsidR="001B5768">
        <w:rPr>
          <w:rFonts w:ascii="Times New Roman" w:eastAsia="TimesNewRomanPSMT" w:hAnsi="Times New Roman" w:cs="Times New Roman"/>
          <w:b/>
          <w:iCs/>
          <w:color w:val="000000"/>
          <w:sz w:val="24"/>
          <w:szCs w:val="24"/>
        </w:rPr>
        <w:t>ирование  «</w:t>
      </w:r>
      <w:r w:rsidRPr="001B5768">
        <w:rPr>
          <w:rFonts w:ascii="Times New Roman" w:eastAsia="TimesNewRomanPSMT" w:hAnsi="Times New Roman" w:cs="Times New Roman"/>
          <w:b/>
          <w:iCs/>
          <w:color w:val="000000"/>
          <w:sz w:val="24"/>
          <w:szCs w:val="24"/>
        </w:rPr>
        <w:t>Самооценка качеств, важных для общения</w:t>
      </w:r>
      <w:r w:rsidR="001B5768">
        <w:rPr>
          <w:rFonts w:ascii="Times New Roman" w:eastAsia="TimesNewRomanPSMT" w:hAnsi="Times New Roman" w:cs="Times New Roman"/>
          <w:b/>
          <w:iCs/>
          <w:color w:val="000000"/>
          <w:sz w:val="24"/>
          <w:szCs w:val="24"/>
        </w:rPr>
        <w:t>»</w:t>
      </w:r>
    </w:p>
    <w:p w:rsidR="001B5768" w:rsidRPr="001B5768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</w:pPr>
      <w:r w:rsidRP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Педагогам раздаются карточки со списком качеств, важных для общения: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Открытость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Отзывчивость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Доброта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Внимательность к людям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Умение решать конфликты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Тактичность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Вежливость</w:t>
      </w:r>
    </w:p>
    <w:p w:rsidR="001B5768" w:rsidRPr="00403F66" w:rsidRDefault="001B5768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Готовность к сотрудничеству.</w:t>
      </w:r>
    </w:p>
    <w:p w:rsidR="00070815" w:rsidRPr="001B5768" w:rsidRDefault="00070815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Инструкция: </w:t>
      </w:r>
      <w:r w:rsidRP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Оцените, пожалуйста, развитие этих качеств у себя, в своей</w:t>
      </w:r>
      <w:r w:rsid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</w:t>
      </w:r>
      <w:r w:rsidRP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личности</w:t>
      </w:r>
      <w:r w:rsid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,</w:t>
      </w:r>
      <w:r w:rsidRP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в общени</w:t>
      </w:r>
      <w:r w:rsid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и</w:t>
      </w:r>
      <w:r w:rsidRPr="001B5768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с другими в процентном отношении от 0 до 100%.</w:t>
      </w:r>
    </w:p>
    <w:p w:rsidR="001B5768" w:rsidRDefault="001B576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1B5768" w:rsidRDefault="001B576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>Мини-лекция: ―Торт общения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Процесс общения образно можно сравнить с двухуровневым тортом. Если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верхний уровень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эт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 сфера осознанного общения, которая всем видна и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понятна: жесты, мимика, пантомимика, смысл слов, то глубинный уровень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общения, чаще всего не осознается, здесь происходит принятие другого, и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основную роль несут установки, которые определяют наши позиции в общении, а именно: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Я хороший – ты плохой (позиция сверху)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Я плохой – ты хороший (позиция снизу)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Я хороший – ты хороший (позиция на равных)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Если смотреть общение в контексте с родителями, пусть каждый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проанализирует, кто какую позицию чаще всего использует?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Что означают эти позиции?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1 – назидание, превосходство;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2 – заискивание, лебезит – внутреннее опасение;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3 – принятие другого человека, общение на равных.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Из какой позиции лучше вести разговор, где будет более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эффективноеобщение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?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Общение – это деятельность, и как любая деятельность поддается анализу: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– что я чувствую, что чувствует другой?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– По какому пути идет разговор (сотрудничество или соперничество)?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Этот анализ проходит свернуто – в диалоге с самим с собой. Каждый из нас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несет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конфликтогены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, так как не может правильно отреагировать,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амортизировать: что я чувствую? Меня понимают или не понимают?</w:t>
      </w:r>
    </w:p>
    <w:p w:rsidR="00423303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Наш ресурс в общении – это постоянная рефлексия: на что я рассчитываю,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какие чувства я вызываю? Таким образом, каждый воспитатель должен уметь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управлять общением. А для этого мы должны владеть техникой ―</w:t>
      </w:r>
      <w:r w:rsidRPr="001B576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Активного</w:t>
      </w:r>
      <w:r w:rsidR="001B5768" w:rsidRPr="001B576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 w:rsidRPr="001B576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слушания</w:t>
      </w:r>
      <w:r w:rsidR="00423303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060FB1" w:rsidRPr="00403F66" w:rsidRDefault="00060FB1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Мини-лекция: Что такое ―активное слушание?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Термин "активное слушанье" долгое время был известен только психологам и специалистам, тесно связанным с работой с персоналом.</w:t>
      </w:r>
    </w:p>
    <w:p w:rsidR="005E36F6" w:rsidRPr="00403F66" w:rsidRDefault="005E36F6" w:rsidP="001B576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Однако сегодня умение "активно слушать" требуется любому человеку,</w:t>
      </w:r>
      <w:r w:rsidR="001B576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желающему быть успешным в сфере общения.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Подавляющее большинство людей, с которыми мы общаемся, чувствительно к активному слушанию. Почему? Активный слушатель, принципиально отличается от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пассивного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, он демонстрирует собеседнику искреннюю заинтересованность, личное участие в разговоре, создавая тем самым позитивный эмоциональный фон беседы. Тогда как пассивный слушатель, способен посвятить вам все свое внимание, не слушая ни слова из того, что вы говорите.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Активное слушание - это процесс, который обладает несколькими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ключевыми характеристиками.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Во-первых, важна собственная настройка "слушающего". Иными словами, ему должно быть по-настоящему интересно все то, что ему говорит собеседник. Без личного, искреннего интереса "затевать процесс слушания"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бессмысленно, поскольку обман чувствуется мгновенно.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Слушание активное, в отличие от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пассивного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, отличается также физической включенностью в разговор с собеседником. Увлеченные беседой и информацией люди располагаются лицом к собеседнику, регулярно смотрят в глаза, достаточно часто кивают головой в процессе беседы.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Задача активного слушания именно услышать, т.е. максимально правильно понять собеседника. А адекватное понимание возможно только в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том случае, если у нас есть возможность уточнить правильность воспринятой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информации.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Кроме того, любая беседа - это активный и главное взаимный процесс, проходящий, как правило (в нормальном, естественном своем проявлении) в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диалоговом режиме. Поэтому активное слушание включает в себя еще и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реакцию на речь собеседника, просто кивания часто бывает недостаточно.</w:t>
      </w:r>
    </w:p>
    <w:p w:rsidR="00060FB1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Итак, активное слушание — способ ведения беседы в личных или деловых отношениях, когда слушающий активно демонстрирует, что он слышит и понимает, в первую очередь, чувства говорящего.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Активно слушать собеседника — означает: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Дать понять собеседнику о том, что вы услышали из того, что он вам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рассказал;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Сообщать партнеру о его чувствах и переживаниях, связанных с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рассказом.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Результаты применения активного слушания: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Собеседник начинает относиться к вам с большим доверием.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Партнер по общению рассказывает вам гораздо больше, чем стал бы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рассказывать в обычной ситуации.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Вы получаете возможность понять собеседника и его чувства.</w:t>
      </w:r>
    </w:p>
    <w:p w:rsidR="005E36F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Если партнер по общению чем-то взволнован или рассержен, то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активное слушание помогает безболезненно «выпустить пар».</w:t>
      </w:r>
    </w:p>
    <w:p w:rsidR="003118BE" w:rsidRPr="00403F66" w:rsidRDefault="003118BE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E36F6" w:rsidRPr="003118BE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Упражнение </w:t>
      </w:r>
      <w:r w:rsidR="00947B91"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Мой взгляд на мои отношения</w:t>
      </w:r>
      <w:r w:rsidR="00947B91"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Цель</w:t>
      </w:r>
      <w:r w:rsidRPr="003118B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поможет максимально настроиться на тему </w:t>
      </w:r>
      <w:r w:rsidR="00947B91" w:rsidRPr="003118BE">
        <w:rPr>
          <w:rFonts w:ascii="Times New Roman" w:eastAsia="TimesNewRomanPSMT" w:hAnsi="Times New Roman" w:cs="Times New Roman"/>
          <w:sz w:val="24"/>
          <w:szCs w:val="24"/>
        </w:rPr>
        <w:t>тренинга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, взглянуть на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свои отношения с родителями.</w:t>
      </w:r>
    </w:p>
    <w:p w:rsidR="005E36F6" w:rsidRPr="003118BE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Инструкция</w:t>
      </w:r>
      <w:r w:rsidRPr="003118B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Нарисуйте на листе бумаги себя и родителей своих воспитанников в виде правильных и неправильных геометрических фигур.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После завершения рисунка: Посмотрите, пожалуйста, на свои рисунки, сейчас я буду задавать вам вопросы, вам надо на них ответить, но ответы эти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только для вас, постарайтесь быть максимально искренними, записывать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ответы не надо, но если кто – то хочет, то в ходе упражнения можно делать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пометки, подписывать фигуры, перемещать их стрелками и т.п. Обсуждать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ответы во время упражнения не надо, эта работа только ваша, если кто-то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захочет поделиться своими мыслями, чувствами или содержанием работы –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это можно будет сделать в конце упражнения.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1. Посмотрите, пожалуйста, на свой рисунок. Как расположены у вас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фигуры: на одном уровне или </w:t>
      </w:r>
      <w:proofErr w:type="gramStart"/>
      <w:r w:rsidRPr="003118BE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разных (кто-то выше, а кто-то ниже),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почему? Что значит для вас выше или ниже? Или, может быть, вы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расположены в центре, в окружении других геометрических фигур,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почему?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2. На каком расстоянии друг от друга расположены геометрические фигуры?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Почему?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3. Кто расположен правее, а кто левее? Почему? Вкладываете ли вы какой-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118BE">
        <w:rPr>
          <w:rFonts w:ascii="Times New Roman" w:eastAsia="TimesNewRomanPSMT" w:hAnsi="Times New Roman" w:cs="Times New Roman"/>
          <w:sz w:val="24"/>
          <w:szCs w:val="24"/>
        </w:rPr>
        <w:t>нибудь</w:t>
      </w:r>
      <w:proofErr w:type="spellEnd"/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личный смысл в понятия </w:t>
      </w:r>
      <w:r w:rsidRPr="003118BE">
        <w:rPr>
          <w:rFonts w:ascii="Cambria Math" w:eastAsia="TimesNewRomanPSMT" w:hAnsi="Cambria Math" w:cs="Times New Roman"/>
          <w:sz w:val="24"/>
          <w:szCs w:val="24"/>
        </w:rPr>
        <w:t>≪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левый</w:t>
      </w:r>
      <w:r w:rsidRPr="003118BE">
        <w:rPr>
          <w:rFonts w:ascii="Cambria Math" w:eastAsia="TimesNewRomanPSMT" w:hAnsi="Cambria Math" w:cs="Times New Roman"/>
          <w:sz w:val="24"/>
          <w:szCs w:val="24"/>
        </w:rPr>
        <w:t>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3118BE">
        <w:rPr>
          <w:rFonts w:ascii="Cambria Math" w:eastAsia="TimesNewRomanPSMT" w:hAnsi="Cambria Math" w:cs="Times New Roman"/>
          <w:sz w:val="24"/>
          <w:szCs w:val="24"/>
        </w:rPr>
        <w:t>≪</w:t>
      </w:r>
      <w:proofErr w:type="gramStart"/>
      <w:r w:rsidRPr="003118BE">
        <w:rPr>
          <w:rFonts w:ascii="Times New Roman" w:eastAsia="TimesNewRomanPSMT" w:hAnsi="Times New Roman" w:cs="Times New Roman"/>
          <w:sz w:val="24"/>
          <w:szCs w:val="24"/>
        </w:rPr>
        <w:t>правый</w:t>
      </w:r>
      <w:proofErr w:type="gramEnd"/>
      <w:r w:rsidRPr="003118BE">
        <w:rPr>
          <w:rFonts w:ascii="Cambria Math" w:eastAsia="TimesNewRomanPSMT" w:hAnsi="Cambria Math" w:cs="Times New Roman"/>
          <w:sz w:val="24"/>
          <w:szCs w:val="24"/>
        </w:rPr>
        <w:t>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? какой?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4. Посмотрите, сколько места занимает на листе ваше изображение 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сколько </w:t>
      </w:r>
      <w:proofErr w:type="gramStart"/>
      <w:r w:rsidRPr="003118BE">
        <w:rPr>
          <w:rFonts w:ascii="Times New Roman" w:eastAsia="TimesNewRomanPSMT" w:hAnsi="Times New Roman" w:cs="Times New Roman"/>
          <w:sz w:val="24"/>
          <w:szCs w:val="24"/>
        </w:rPr>
        <w:t>–ф</w:t>
      </w:r>
      <w:proofErr w:type="gramEnd"/>
      <w:r w:rsidRPr="003118BE">
        <w:rPr>
          <w:rFonts w:ascii="Times New Roman" w:eastAsia="TimesNewRomanPSMT" w:hAnsi="Times New Roman" w:cs="Times New Roman"/>
          <w:sz w:val="24"/>
          <w:szCs w:val="24"/>
        </w:rPr>
        <w:t>игуры, изображающие родителей; почему?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5. Одинаковыми ли геометрическими фигурами вы изобразили себя 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родителей, почему?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6. Много ли острых углов в ваших изображениях, почему? Вкладываете ли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вы какой-либо личный смысл в понятие </w:t>
      </w:r>
      <w:r w:rsidRPr="003118BE">
        <w:rPr>
          <w:rFonts w:ascii="Cambria Math" w:eastAsia="TimesNewRomanPSMT" w:hAnsi="Cambria Math" w:cs="Times New Roman"/>
          <w:sz w:val="24"/>
          <w:szCs w:val="24"/>
        </w:rPr>
        <w:t>≪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острые углы</w:t>
      </w:r>
      <w:r w:rsidRPr="003118BE">
        <w:rPr>
          <w:rFonts w:ascii="Cambria Math" w:eastAsia="TimesNewRomanPSMT" w:hAnsi="Cambria Math" w:cs="Times New Roman"/>
          <w:sz w:val="24"/>
          <w:szCs w:val="24"/>
        </w:rPr>
        <w:t>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и если </w:t>
      </w:r>
      <w:r w:rsidRPr="003118BE">
        <w:rPr>
          <w:rFonts w:ascii="Cambria Math" w:eastAsia="TimesNewRomanPSMT" w:hAnsi="Cambria Math" w:cs="Times New Roman"/>
          <w:sz w:val="24"/>
          <w:szCs w:val="24"/>
        </w:rPr>
        <w:t>≪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да</w:t>
      </w:r>
      <w:r w:rsidRPr="003118BE">
        <w:rPr>
          <w:rFonts w:ascii="Cambria Math" w:eastAsia="TimesNewRomanPSMT" w:hAnsi="Cambria Math" w:cs="Times New Roman"/>
          <w:sz w:val="24"/>
          <w:szCs w:val="24"/>
        </w:rPr>
        <w:t>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, то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какой?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7. Если бы я попросила вас нарисовать идеальные взаимоотношения с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родителями, то, как бы вы изменили свои рисунок, почему? Если бы не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изменили совсем, то почему?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8. На какие еще размышления наводит вас ваша картинка, почему? Кого бы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вы еще хотели изобразить на рисунке, почему?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9. Какие свои сильные стороны в общении с родителями вы могли бы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отметить? Постарайтесь найти не менее трех позиций, по которым вы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чувствуете себя уверенно. Какие личностные качества помогают вам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добиться успеха?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10. Что бы вам хотелось изменить или улучшить в ваших взаимоотношениях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с родителями? Какие личностные качества и/или другие факторы мешают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вам улучшить это?</w:t>
      </w:r>
    </w:p>
    <w:p w:rsidR="005E36F6" w:rsidRPr="003118BE" w:rsidRDefault="002D7CA4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Обсуждение</w:t>
      </w:r>
      <w:r w:rsidRPr="003118B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:</w:t>
      </w:r>
      <w:r w:rsidR="005E36F6" w:rsidRPr="003118B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E36F6" w:rsidRPr="003118BE">
        <w:rPr>
          <w:rFonts w:ascii="Times New Roman" w:eastAsia="TimesNewRomanPSMT" w:hAnsi="Times New Roman" w:cs="Times New Roman"/>
          <w:sz w:val="24"/>
          <w:szCs w:val="24"/>
        </w:rPr>
        <w:t>Вопросы были даны для того, что бы помочь нам осознать 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E36F6" w:rsidRPr="003118BE">
        <w:rPr>
          <w:rFonts w:ascii="Times New Roman" w:eastAsia="TimesNewRomanPSMT" w:hAnsi="Times New Roman" w:cs="Times New Roman"/>
          <w:sz w:val="24"/>
          <w:szCs w:val="24"/>
        </w:rPr>
        <w:t>сформулировать свои сильные стороны в общении с родителями 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E36F6" w:rsidRPr="003118BE">
        <w:rPr>
          <w:rFonts w:ascii="Times New Roman" w:eastAsia="TimesNewRomanPSMT" w:hAnsi="Times New Roman" w:cs="Times New Roman"/>
          <w:sz w:val="24"/>
          <w:szCs w:val="24"/>
        </w:rPr>
        <w:t>определить существующие проблемы, которые можно решить. Желающие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E36F6" w:rsidRPr="003118BE">
        <w:rPr>
          <w:rFonts w:ascii="Times New Roman" w:eastAsia="TimesNewRomanPSMT" w:hAnsi="Times New Roman" w:cs="Times New Roman"/>
          <w:sz w:val="24"/>
          <w:szCs w:val="24"/>
        </w:rPr>
        <w:t>поделиться своими мыслями, чувствами или содержанием проделанной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E36F6" w:rsidRPr="003118BE">
        <w:rPr>
          <w:rFonts w:ascii="Times New Roman" w:eastAsia="TimesNewRomanPSMT" w:hAnsi="Times New Roman" w:cs="Times New Roman"/>
          <w:sz w:val="24"/>
          <w:szCs w:val="24"/>
        </w:rPr>
        <w:t>работы могут сделать это сейчас…</w:t>
      </w:r>
    </w:p>
    <w:p w:rsidR="00423303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118BE" w:rsidRPr="003118BE" w:rsidRDefault="003118BE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E36F6" w:rsidRPr="003118BE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Мини –</w:t>
      </w:r>
      <w:r w:rsidR="00423303"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лекция: </w:t>
      </w:r>
      <w:r w:rsidR="002D7CA4"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Правила построения эффективного </w:t>
      </w:r>
      <w:r w:rsidR="002D7CA4" w:rsidRPr="003118BE">
        <w:rPr>
          <w:rFonts w:ascii="Times New Roman" w:eastAsia="TimesNewRomanPSMT" w:hAnsi="Times New Roman" w:cs="Times New Roman"/>
          <w:b/>
          <w:bCs/>
          <w:sz w:val="24"/>
          <w:szCs w:val="24"/>
        </w:rPr>
        <w:t>общения»</w:t>
      </w:r>
    </w:p>
    <w:p w:rsidR="00423303" w:rsidRPr="003118BE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Общаясь с родителями, нужно помнить, что в общении существуют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свои закономерности. Основа отношения к нам человека закладывается </w:t>
      </w:r>
      <w:proofErr w:type="gramStart"/>
      <w:r w:rsidRPr="003118BE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первые</w:t>
      </w:r>
      <w:proofErr w:type="gramEnd"/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15 секунд!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Для того чтобы благополучно пройти через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минное поле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этих первых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секунд, необходимо применить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Правило трех плюсов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(чтобы расположить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к себе собеседника нужно дать ему как минимум три психологических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плюса).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gramStart"/>
      <w:r w:rsidRPr="003118BE">
        <w:rPr>
          <w:rFonts w:ascii="Times New Roman" w:eastAsia="TimesNewRomanPSMT" w:hAnsi="Times New Roman" w:cs="Times New Roman"/>
          <w:bCs/>
          <w:sz w:val="24"/>
          <w:szCs w:val="24"/>
        </w:rPr>
        <w:t>Самые</w:t>
      </w:r>
      <w:proofErr w:type="gramEnd"/>
      <w:r w:rsidRPr="003118BE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универсальные </w:t>
      </w:r>
      <w:r w:rsidR="003118BE">
        <w:rPr>
          <w:rFonts w:ascii="Times New Roman" w:eastAsia="TimesNewRomanPSMT" w:hAnsi="Times New Roman" w:cs="Times New Roman"/>
          <w:bCs/>
          <w:sz w:val="24"/>
          <w:szCs w:val="24"/>
        </w:rPr>
        <w:t>–</w:t>
      </w:r>
      <w:r w:rsidRPr="003118BE">
        <w:rPr>
          <w:rFonts w:ascii="Times New Roman" w:eastAsia="TimesNewRomanPSMT" w:hAnsi="Times New Roman" w:cs="Times New Roman"/>
          <w:bCs/>
          <w:sz w:val="24"/>
          <w:szCs w:val="24"/>
        </w:rPr>
        <w:t xml:space="preserve"> это</w:t>
      </w:r>
      <w:r w:rsidR="003118BE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улыбка,</w:t>
      </w:r>
      <w:r w:rsidR="003118BE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имя собеседника</w:t>
      </w:r>
      <w:r w:rsidR="003118BE">
        <w:rPr>
          <w:rFonts w:ascii="Times New Roman" w:eastAsia="TimesNewRomanPSMT" w:hAnsi="Times New Roman" w:cs="Times New Roman"/>
          <w:bCs/>
          <w:sz w:val="24"/>
          <w:szCs w:val="24"/>
        </w:rPr>
        <w:t xml:space="preserve">,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комплимент.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Для того чтобы люди хотели с нами общаться, мы сами должны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демонстрировать свою готовность общаться с ними. И собеседник должен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это видеть. Необходима искренняя, доброжелательная улыбка!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Имя человека - это самый сладостный и самый важный для него звук на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любом, языке.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Важно использовать имя-отчество при приветствии. Не просто кивнуть или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сказать: </w:t>
      </w:r>
      <w:r w:rsidR="003118BE">
        <w:rPr>
          <w:rFonts w:ascii="Cambria Math" w:eastAsia="TimesNewRomanPSMT" w:hAnsi="Cambria Math" w:cs="Times New Roman"/>
          <w:sz w:val="24"/>
          <w:szCs w:val="24"/>
        </w:rPr>
        <w:t>«</w:t>
      </w:r>
      <w:proofErr w:type="spellStart"/>
      <w:r w:rsidR="00947B91" w:rsidRPr="003118BE">
        <w:rPr>
          <w:rFonts w:ascii="Times New Roman" w:eastAsia="TimesNewRomanPSMT" w:hAnsi="Times New Roman" w:cs="Times New Roman"/>
          <w:sz w:val="24"/>
          <w:szCs w:val="24"/>
        </w:rPr>
        <w:t>Здрась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те</w:t>
      </w:r>
      <w:proofErr w:type="spellEnd"/>
      <w:r w:rsidRPr="003118BE">
        <w:rPr>
          <w:rFonts w:ascii="Times New Roman" w:eastAsia="TimesNewRomanPSMT" w:hAnsi="Times New Roman" w:cs="Times New Roman"/>
          <w:sz w:val="24"/>
          <w:szCs w:val="24"/>
        </w:rPr>
        <w:t>!</w:t>
      </w:r>
      <w:r w:rsidR="003118BE">
        <w:rPr>
          <w:rFonts w:ascii="Cambria Math" w:eastAsia="TimesNewRomanPSMT" w:hAnsi="Cambria Math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, а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Здравствуйте, Анна Ивановна!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Во время конфликтов, желая снять их остроту, люди подсознательно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начинают чаще использовать имя своего собеседника (прийти к согласию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можно значительно быстрее). Потому что часто нам нужно не столько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настоять на своем, сколько увидеть, что люди к нам прислушиваются,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услышать при этом свое имя. Зачастую имя бывает решающей каплей, чтобы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дело обернулось в нашу пользу.</w:t>
      </w:r>
    </w:p>
    <w:p w:rsidR="005E36F6" w:rsidRPr="003118BE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В общении наиболее применим косвенный комплимент. Мы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хвалим не самого человека, а то, что ему дорого: охотнику - ружье,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47B91" w:rsidRPr="003118BE">
        <w:rPr>
          <w:rFonts w:ascii="Times New Roman" w:eastAsia="TimesNewRomanPSMT" w:hAnsi="Times New Roman" w:cs="Times New Roman"/>
          <w:sz w:val="24"/>
          <w:szCs w:val="24"/>
        </w:rPr>
        <w:t>родител</w:t>
      </w:r>
      <w:proofErr w:type="gramStart"/>
      <w:r w:rsidR="003118BE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947B91" w:rsidRPr="003118BE">
        <w:rPr>
          <w:rFonts w:ascii="Times New Roman" w:eastAsia="TimesNewRomanPSMT" w:hAnsi="Times New Roman" w:cs="Times New Roman"/>
          <w:sz w:val="24"/>
          <w:szCs w:val="24"/>
        </w:rPr>
        <w:t>-</w:t>
      </w:r>
      <w:proofErr w:type="gramEnd"/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его ребенка,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Загруженные, усталые после работы родители особенно уязвимы в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отношении хорошего и плохого поведения ребенка. Поэтому не стоит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47B91" w:rsidRPr="003118BE">
        <w:rPr>
          <w:rFonts w:ascii="Times New Roman" w:eastAsia="TimesNewRomanPSMT" w:hAnsi="Times New Roman" w:cs="Times New Roman"/>
          <w:sz w:val="24"/>
          <w:szCs w:val="24"/>
        </w:rPr>
        <w:t>акцен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тировать внимание на </w:t>
      </w:r>
      <w:proofErr w:type="gramStart"/>
      <w:r w:rsidRPr="003118BE">
        <w:rPr>
          <w:rFonts w:ascii="Times New Roman" w:eastAsia="TimesNewRomanPSMT" w:hAnsi="Times New Roman" w:cs="Times New Roman"/>
          <w:sz w:val="24"/>
          <w:szCs w:val="24"/>
        </w:rPr>
        <w:t>плохом</w:t>
      </w:r>
      <w:proofErr w:type="gramEnd"/>
      <w:r w:rsidRPr="003118BE">
        <w:rPr>
          <w:rFonts w:ascii="Times New Roman" w:eastAsia="TimesNewRomanPSMT" w:hAnsi="Times New Roman" w:cs="Times New Roman"/>
          <w:sz w:val="24"/>
          <w:szCs w:val="24"/>
        </w:rPr>
        <w:t>. Сначала нужно рассказать об успехах и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только в конце тактично можно поведать о проблемных сторонах ребенка.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Если вы хотите лучше понимать себя и быть уверенным человеком,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понимать других людей, ориентироваться в сложном мире человеческих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взаимоотношений и быть успешными в общении. Если для вас важно чувство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эмоционального комфорта, то важно учитывать: средства общения: слово,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мимику, жесты, интонацию голоса, глаза.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Кроме этих приемов существуют и </w:t>
      </w:r>
      <w:r w:rsidRPr="003118BE">
        <w:rPr>
          <w:rFonts w:ascii="Times New Roman" w:eastAsia="TimesNewRomanPSMT" w:hAnsi="Times New Roman" w:cs="Times New Roman"/>
          <w:sz w:val="24"/>
          <w:szCs w:val="24"/>
          <w:u w:val="single"/>
        </w:rPr>
        <w:t>другие приемы установления</w:t>
      </w:r>
      <w:r w:rsidR="003118BE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  <w:u w:val="single"/>
        </w:rPr>
        <w:t>хорошего контакта с собеседником.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1. Одновременно с улыбкой необходим доброжелательный, внимательный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взгляд (контакт глаз). Но не следует </w:t>
      </w:r>
      <w:r w:rsidR="00947B91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сверлить</w:t>
      </w:r>
      <w:r w:rsidR="00947B91" w:rsidRPr="003118BE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собеседника взглядом.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2.Короткая дистанция и удобное расположение (от 50 см до 1,5 м). Такая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дистанция характерна для беседы близких знакомых, друзей, поэтому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собеседник подсознательно настраивается нас выслушать и помочь -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благодаря этой дистанции мы воспринимаемся им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ближе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. Но не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переступать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границы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личного пространства собеседника.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3.Убрать барьеры,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увеличивающие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расстояние в нашем восприятии в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общении (стол, книга, лист бумаги в руках).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4.Использовать по ходу разговора открытые жесты, не скрещивать перед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собой руки, ноги.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>5.Всем своим видом поддерживать состояние 6езопасности и комфорта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(отсутствие напряженности в позе, резких движений, сжатых кулаков, взгляд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исподлобья, вызывающая интонация в голосе).</w:t>
      </w:r>
    </w:p>
    <w:p w:rsidR="00423303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6.Использовать прием присоединения, т.е. найти общее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Я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Я сам такой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же, у </w:t>
      </w:r>
      <w:proofErr w:type="gramStart"/>
      <w:r w:rsidRPr="003118BE">
        <w:rPr>
          <w:rFonts w:ascii="Times New Roman" w:eastAsia="TimesNewRomanPSMT" w:hAnsi="Times New Roman" w:cs="Times New Roman"/>
          <w:sz w:val="24"/>
          <w:szCs w:val="24"/>
        </w:rPr>
        <w:t>меня то</w:t>
      </w:r>
      <w:proofErr w:type="gramEnd"/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 же самое!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. Как можно реже употреблять местоимение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Вы...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(Вы сделайте то-то</w:t>
      </w:r>
      <w:proofErr w:type="gramStart"/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!, </w:t>
      </w:r>
      <w:proofErr w:type="gramEnd"/>
      <w:r w:rsidRPr="003118BE">
        <w:rPr>
          <w:rFonts w:ascii="Times New Roman" w:eastAsia="TimesNewRomanPSMT" w:hAnsi="Times New Roman" w:cs="Times New Roman"/>
          <w:sz w:val="24"/>
          <w:szCs w:val="24"/>
        </w:rPr>
        <w:t>Вы должны это...!), чаще говорить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: 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Мы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Мы все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заинтересованы, чтобы наши дети были здоровы, умели..., знали...!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Нас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всех беспокоит, что дети...'.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Наши дети...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Нас объединяет общее дело -</w:t>
      </w:r>
      <w:r w:rsidR="003118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118BE">
        <w:rPr>
          <w:rFonts w:ascii="Times New Roman" w:eastAsia="TimesNewRomanPSMT" w:hAnsi="Times New Roman" w:cs="Times New Roman"/>
          <w:sz w:val="24"/>
          <w:szCs w:val="24"/>
        </w:rPr>
        <w:t>это воспитание наших с вами детей!</w:t>
      </w:r>
      <w:r w:rsidR="002D7CA4" w:rsidRPr="003118BE">
        <w:rPr>
          <w:rFonts w:ascii="Times New Roman" w:eastAsia="TimesNewRomanPSMT" w:hAnsi="Times New Roman" w:cs="Times New Roman"/>
          <w:sz w:val="24"/>
          <w:szCs w:val="24"/>
        </w:rPr>
        <w:t>»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Упражнение </w:t>
      </w:r>
      <w:r w:rsidR="00423303"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«</w:t>
      </w: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Достойный ответ</w:t>
      </w:r>
      <w:r w:rsidR="00423303"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»</w:t>
      </w:r>
    </w:p>
    <w:p w:rsidR="005E36F6" w:rsidRPr="00403F66" w:rsidRDefault="008605AC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  <w:t>Цель</w:t>
      </w: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5E36F6"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отработка навыка конструктивного выхода из конфликтных ситуаций.</w:t>
      </w:r>
    </w:p>
    <w:p w:rsidR="005E36F6" w:rsidRPr="00403F66" w:rsidRDefault="008605AC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  <w:lastRenderedPageBreak/>
        <w:t>Содержание</w:t>
      </w: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5E36F6"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все участники сидят в кругу. Каждый получает от ведущего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карточку, на которой содержится какое-либо замечание по поводу внешности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или поведения одного из участников.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Все слушатели по кругу (по очереди) произносят записанную на карточку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фразу, глядя в глаза соседу справа, задача которого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—д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остойно ответить на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этот </w:t>
      </w:r>
      <w:r w:rsidR="003118BE">
        <w:rPr>
          <w:rFonts w:ascii="Cambria Math" w:eastAsia="TimesNewRomanPSMT" w:hAnsi="Cambria Math" w:cs="Times New Roman"/>
          <w:color w:val="000000"/>
          <w:sz w:val="24"/>
          <w:szCs w:val="24"/>
        </w:rPr>
        <w:t>«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выпад</w:t>
      </w:r>
      <w:r w:rsidR="003118BE">
        <w:rPr>
          <w:rFonts w:ascii="Cambria Math" w:eastAsia="TimesNewRomanPSMT" w:hAnsi="Cambria Math" w:cs="Times New Roman"/>
          <w:color w:val="000000"/>
          <w:sz w:val="24"/>
          <w:szCs w:val="24"/>
        </w:rPr>
        <w:t>»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. Затем ответивший участник поворачивается к своему соседу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справа и зачитывает фразу со своей карточки. Когда каждый выполнит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задание, то есть побывает и в качестве </w:t>
      </w:r>
      <w:r w:rsidR="003118BE">
        <w:rPr>
          <w:rFonts w:ascii="Cambria Math" w:eastAsia="TimesNewRomanPSMT" w:hAnsi="Cambria Math" w:cs="Times New Roman"/>
          <w:color w:val="000000"/>
          <w:sz w:val="24"/>
          <w:szCs w:val="24"/>
        </w:rPr>
        <w:t>«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нападающего</w:t>
      </w:r>
      <w:r w:rsidR="003118BE">
        <w:rPr>
          <w:rFonts w:ascii="Cambria Math" w:eastAsia="TimesNewRomanPSMT" w:hAnsi="Cambria Math" w:cs="Times New Roman"/>
          <w:color w:val="000000"/>
          <w:sz w:val="24"/>
          <w:szCs w:val="24"/>
        </w:rPr>
        <w:t>»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, и в качестве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3118BE">
        <w:rPr>
          <w:rFonts w:ascii="Cambria Math" w:eastAsia="TimesNewRomanPSMT" w:hAnsi="Cambria Math" w:cs="Times New Roman"/>
          <w:color w:val="000000"/>
          <w:sz w:val="24"/>
          <w:szCs w:val="24"/>
        </w:rPr>
        <w:t>«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жертвы</w:t>
      </w:r>
      <w:r w:rsidR="003118BE">
        <w:rPr>
          <w:rFonts w:ascii="Cambria Math" w:eastAsia="TimesNewRomanPSMT" w:hAnsi="Cambria Math" w:cs="Times New Roman"/>
          <w:color w:val="000000"/>
          <w:sz w:val="24"/>
          <w:szCs w:val="24"/>
        </w:rPr>
        <w:t>»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, упражнение заканчивается и группа переходит к обсуждению.</w:t>
      </w:r>
    </w:p>
    <w:p w:rsidR="005E36F6" w:rsidRPr="00403F66" w:rsidRDefault="008605AC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Cs/>
          <w:i/>
          <w:iCs/>
          <w:color w:val="000000"/>
          <w:sz w:val="24"/>
          <w:szCs w:val="24"/>
        </w:rPr>
        <w:t>Методические рекомендации</w:t>
      </w: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5E36F6"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психолог спрашивает участников, легко ли</w:t>
      </w:r>
      <w:r w:rsidR="002D7CA4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им было выполнять задание, принимали ли они близко к сердцу нелестное</w:t>
      </w:r>
      <w:r w:rsidR="002D7CA4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замечание о себе. Как правило, слушатели говорят, что грубые высказывания</w:t>
      </w:r>
      <w:r w:rsidR="002D7CA4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их не взволновали, потому, что они не воспринимали их как направленные</w:t>
      </w:r>
      <w:r w:rsidR="002D7CA4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конкретно против себя. Затем все предлагают различные варианты</w:t>
      </w:r>
      <w:r w:rsidR="002D7CA4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конструктивного поиска, который поможет и в реальных жизненных</w:t>
      </w:r>
      <w:r w:rsidR="002D7CA4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условиях так же воспринимать негативную информацию от партнеров по</w:t>
      </w:r>
      <w:r w:rsidR="002D7CA4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общению.</w:t>
      </w:r>
    </w:p>
    <w:p w:rsidR="00495E24" w:rsidRPr="00403F66" w:rsidRDefault="00495E24" w:rsidP="003118BE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060FB1" w:rsidRPr="00403F66" w:rsidRDefault="008605AC" w:rsidP="00403F66">
      <w:pPr>
        <w:pStyle w:val="3"/>
        <w:ind w:left="-567" w:right="-143" w:firstLine="567"/>
        <w:rPr>
          <w:sz w:val="24"/>
          <w:szCs w:val="24"/>
        </w:rPr>
      </w:pPr>
      <w:r w:rsidRPr="00403F66">
        <w:rPr>
          <w:sz w:val="24"/>
          <w:szCs w:val="24"/>
        </w:rPr>
        <w:t>Упражнение «Общение с родителями – это</w:t>
      </w:r>
      <w:proofErr w:type="gramStart"/>
      <w:r w:rsidRPr="00403F66">
        <w:rPr>
          <w:sz w:val="24"/>
          <w:szCs w:val="24"/>
        </w:rPr>
        <w:t>..»</w:t>
      </w:r>
      <w:proofErr w:type="gramEnd"/>
    </w:p>
    <w:p w:rsidR="00060FB1" w:rsidRPr="00403F66" w:rsidRDefault="00060FB1" w:rsidP="003118B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8BE">
        <w:rPr>
          <w:rFonts w:ascii="Times New Roman" w:hAnsi="Times New Roman" w:cs="Times New Roman"/>
          <w:bCs/>
          <w:color w:val="000000"/>
          <w:sz w:val="24"/>
          <w:szCs w:val="24"/>
        </w:rPr>
        <w:t>Цель</w:t>
      </w:r>
      <w:r w:rsidRPr="00403F66">
        <w:rPr>
          <w:rFonts w:ascii="Times New Roman" w:hAnsi="Times New Roman" w:cs="Times New Roman"/>
          <w:color w:val="000000"/>
          <w:sz w:val="24"/>
          <w:szCs w:val="24"/>
        </w:rPr>
        <w:t>: обобщать знания, полученные на тренинге.</w:t>
      </w:r>
    </w:p>
    <w:p w:rsidR="00131A97" w:rsidRPr="00403F66" w:rsidRDefault="00060FB1" w:rsidP="003118B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F66">
        <w:rPr>
          <w:rFonts w:ascii="Times New Roman" w:hAnsi="Times New Roman" w:cs="Times New Roman"/>
          <w:color w:val="000000"/>
          <w:sz w:val="24"/>
          <w:szCs w:val="24"/>
        </w:rPr>
        <w:t>Необходимо перечислить критерии эффективно</w:t>
      </w:r>
      <w:r w:rsidRPr="00403F6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общения с родителями, используя первые буквы первого слова словосочетания </w:t>
      </w:r>
      <w:r w:rsidRPr="00403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«общение с родителем». </w:t>
      </w:r>
      <w:proofErr w:type="gramStart"/>
      <w:r w:rsidRPr="00403F66">
        <w:rPr>
          <w:rFonts w:ascii="Times New Roman" w:hAnsi="Times New Roman" w:cs="Times New Roman"/>
          <w:color w:val="000000"/>
          <w:sz w:val="24"/>
          <w:szCs w:val="24"/>
        </w:rPr>
        <w:t>Например:</w:t>
      </w:r>
      <w:r w:rsidR="003118BE">
        <w:rPr>
          <w:rFonts w:ascii="Times New Roman" w:hAnsi="Times New Roman" w:cs="Times New Roman"/>
          <w:sz w:val="24"/>
          <w:szCs w:val="24"/>
        </w:rPr>
        <w:t xml:space="preserve"> </w:t>
      </w:r>
      <w:r w:rsidRPr="00403F66">
        <w:rPr>
          <w:rFonts w:ascii="Times New Roman" w:hAnsi="Times New Roman" w:cs="Times New Roman"/>
          <w:color w:val="000000"/>
          <w:sz w:val="24"/>
          <w:szCs w:val="24"/>
        </w:rPr>
        <w:t>«о» — обаяние педагога,</w:t>
      </w:r>
      <w:r w:rsidR="003118BE">
        <w:rPr>
          <w:rFonts w:ascii="Times New Roman" w:hAnsi="Times New Roman" w:cs="Times New Roman"/>
          <w:sz w:val="24"/>
          <w:szCs w:val="24"/>
        </w:rPr>
        <w:t xml:space="preserve"> </w:t>
      </w:r>
      <w:r w:rsidRPr="00403F66">
        <w:rPr>
          <w:rFonts w:ascii="Times New Roman" w:hAnsi="Times New Roman" w:cs="Times New Roman"/>
          <w:color w:val="000000"/>
          <w:sz w:val="24"/>
          <w:szCs w:val="24"/>
        </w:rPr>
        <w:t>«б» — безусловное принятие родителя таким, как он есть, и т. д.</w:t>
      </w:r>
      <w:proofErr w:type="gramEnd"/>
    </w:p>
    <w:p w:rsidR="00423303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Упражнение - фантазия </w:t>
      </w:r>
      <w:r w:rsidR="00423303"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«</w:t>
      </w: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Посылай и воспринимай уверенность</w:t>
      </w:r>
      <w:r w:rsidR="00423303"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»</w:t>
      </w:r>
    </w:p>
    <w:p w:rsidR="005E36F6" w:rsidRPr="003118BE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3118BE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Цель</w:t>
      </w: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релаксация, закрепление положительных эмоций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proofErr w:type="gramEnd"/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="008605AC"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="008605AC"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роводится под релаксационную музыку)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Сядьте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поудобнее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закройте глаза. Сделайте три глубоких вдоха и выдоха...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теперь представьте себе, что над Вашей головой висит чудесная золотая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звезда. Это –</w:t>
      </w:r>
      <w:r w:rsidR="008605AC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Ваша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звезда, она принадлежит Вам и заботится о том, чтобы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Вы были счастливы.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Представьте, что Вы с ног до головы озарены светом этой звезды, светом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любви и радости. Теперь последовательно приложите свою руку сначала к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сердцу, потом - к горлу и ко лбу. Почувствуйте, как золотой свет особенно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ясно сияет в этих местах. Представьте себе, что Вы, как и Ваша звезда,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испускаете во все стороны лучи ясного теплого света, и что этот свет идет ко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всем Вашим коллегам, находящимся в этом зале. Подумайте обо всех, кто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находится в этом зале, и пошлите всем немного своего света.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Теперь пошлите немного света людям, которых нет в этой комнате: своим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домашним, друзьям. Вашим воспитанникам, их родителям.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Теперь прислушайтесь к самим себе. Ощущаете ли Вы какие-нибудь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сильные чувства, которые мы все сейчас посылаем друг другу?</w:t>
      </w:r>
    </w:p>
    <w:p w:rsidR="005E36F6" w:rsidRPr="00403F66" w:rsidRDefault="005E36F6" w:rsidP="003118BE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Сохраните в памяти эти чувства и обращайтесь к ним в тех случаях, когда</w:t>
      </w:r>
      <w:r w:rsidR="003118B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Вы устали и Вам нужны свежие силы и уверенность в себе...</w:t>
      </w:r>
    </w:p>
    <w:p w:rsidR="005E36F6" w:rsidRPr="00403F66" w:rsidRDefault="005E36F6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А сейчас попрощайтесь со звездой и мысленно возвращайтесь назад. Когда я</w:t>
      </w:r>
      <w:r w:rsidR="006D75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досчитаю до трех, Вы можете открыть глаза и снова оказаться в этом зале.</w:t>
      </w:r>
    </w:p>
    <w:p w:rsidR="00060FB1" w:rsidRPr="00403F66" w:rsidRDefault="005E36F6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Раз... Два... Три</w:t>
      </w:r>
      <w:r w:rsidR="00423303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…</w:t>
      </w:r>
    </w:p>
    <w:p w:rsidR="00495E24" w:rsidRPr="00403F66" w:rsidRDefault="00495E24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ЛИТЕРАТУРА:</w:t>
      </w:r>
    </w:p>
    <w:p w:rsidR="005E36F6" w:rsidRPr="00403F66" w:rsidRDefault="005E36F6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Вачков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, И.В. Основы технологии группового тренинга. Психотехники:</w:t>
      </w:r>
      <w:r w:rsidR="006D75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учеб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.п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особие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/И.В.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Вачков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–2-е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изд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–М: - 2003.</w:t>
      </w:r>
    </w:p>
    <w:p w:rsidR="005E36F6" w:rsidRPr="00403F66" w:rsidRDefault="005E36F6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Взаимодействие дошкольного учреждения с социумом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авт-сост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–Т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.А.</w:t>
      </w:r>
      <w:r w:rsidR="006D75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Данилина. Т.С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Лагода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М.Б. Зуйкова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–М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. –2003</w:t>
      </w:r>
    </w:p>
    <w:p w:rsidR="005E36F6" w:rsidRPr="00403F66" w:rsidRDefault="005E36F6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Емельянов Ю.Н. Активное социально-психологическое обучение.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–Л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.,</w:t>
      </w:r>
      <w:r w:rsidR="006D75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1985. –166 с.</w:t>
      </w:r>
    </w:p>
    <w:p w:rsidR="005E36F6" w:rsidRPr="00403F66" w:rsidRDefault="006D75A8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Зайцева Т.В. "Теория психологического тренинга. Психологический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тренинг как инструментальное действие". СПб</w:t>
      </w:r>
      <w:proofErr w:type="gramStart"/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.: </w:t>
      </w:r>
      <w:proofErr w:type="gramEnd"/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Речь, М.: Смысл, 2002 – 256с.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Макшанов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С.И. Психология тренинга. СПб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1997.</w:t>
      </w:r>
    </w:p>
    <w:p w:rsidR="005E36F6" w:rsidRPr="00403F66" w:rsidRDefault="005E36F6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6. Курс практической психологии или как научиться работать и добиваться</w:t>
      </w:r>
      <w:r w:rsidR="006D75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успеха / Авт.-сост. Р.Р. </w:t>
      </w:r>
      <w:proofErr w:type="spell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Кашапов</w:t>
      </w:r>
      <w:proofErr w:type="spell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—Е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катеринбург: АРД ЛТД, 1996.</w:t>
      </w:r>
    </w:p>
    <w:p w:rsidR="005E36F6" w:rsidRPr="00403F66" w:rsidRDefault="005E36F6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7. Коммуникативная компетентность педагога ДОУ: семинары-практикумы,</w:t>
      </w:r>
      <w:r w:rsidR="006D75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тренинги, рекомендации / авт. Сост. А.В. Ненашева, Г.Н. Осина, И.Н</w:t>
      </w:r>
      <w:r w:rsidR="006D75A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Тараканова. </w:t>
      </w:r>
      <w:proofErr w:type="gramStart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–В</w:t>
      </w:r>
      <w:proofErr w:type="gramEnd"/>
      <w:r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олгоград: Учитель, 2011.</w:t>
      </w:r>
    </w:p>
    <w:p w:rsidR="005E36F6" w:rsidRPr="00403F66" w:rsidRDefault="006D75A8" w:rsidP="006D75A8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</w:t>
      </w:r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Гипенрейтер</w:t>
      </w:r>
      <w:proofErr w:type="spellEnd"/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Ю.Б. Общаться с ребенком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Как? </w:t>
      </w:r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–И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здание 3-е, –М.: ―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ЧеРо</w:t>
      </w:r>
      <w:proofErr w:type="spellEnd"/>
      <w:r w:rsidR="005E36F6" w:rsidRPr="00403F66">
        <w:rPr>
          <w:rFonts w:ascii="Times New Roman" w:eastAsia="TimesNewRomanPSMT" w:hAnsi="Times New Roman" w:cs="Times New Roman"/>
          <w:color w:val="000000"/>
          <w:sz w:val="24"/>
          <w:szCs w:val="24"/>
        </w:rPr>
        <w:t>–2004.- 240с.</w:t>
      </w:r>
    </w:p>
    <w:p w:rsidR="00131A97" w:rsidRPr="00403F66" w:rsidRDefault="00131A97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495E24" w:rsidRPr="00403F66" w:rsidRDefault="00495E24" w:rsidP="006D75A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014286" w:rsidRDefault="0001428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6D75A8" w:rsidRPr="00403F66" w:rsidRDefault="006D75A8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5E36F6" w:rsidRPr="00403F66" w:rsidRDefault="0001428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Приложение № </w:t>
      </w:r>
      <w:r w:rsidR="006D75A8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1</w:t>
      </w:r>
    </w:p>
    <w:p w:rsidR="00131A97" w:rsidRPr="00403F66" w:rsidRDefault="00131A97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Анкета ―Самооценка качеств, важных для общени</w:t>
      </w:r>
      <w:r w:rsidR="00131A97"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я</w:t>
      </w:r>
    </w:p>
    <w:p w:rsidR="00131A97" w:rsidRPr="00403F66" w:rsidRDefault="00131A97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Инструкция: Оцените, пожалуйста, развитие этих качеств у себя, </w:t>
      </w:r>
      <w:proofErr w:type="gramStart"/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 своей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личности в общения с другими в процентном отношении от 0 до 100%.</w:t>
      </w:r>
    </w:p>
    <w:p w:rsidR="008605AC" w:rsidRPr="00403F66" w:rsidRDefault="008605AC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Раздаются карточки со списком качеств, важных для общения: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Открытость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Отзывчивость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Доброта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Внимательность к людям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Умение решать конфликты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Тактичность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Вежливость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Готовность к сотрудничеству.</w:t>
      </w:r>
    </w:p>
    <w:p w:rsidR="00131A97" w:rsidRPr="00403F66" w:rsidRDefault="00131A97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131A97" w:rsidRPr="00403F66" w:rsidRDefault="00131A97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060FB1" w:rsidRPr="00403F66" w:rsidRDefault="00060FB1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 xml:space="preserve">Памятки </w:t>
      </w:r>
      <w:r w:rsidR="008605AC"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Правила активного слушания</w:t>
      </w:r>
      <w:r w:rsidR="008605AC"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423303" w:rsidRPr="00403F66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1. Доброжелательный настрой. Спокойно реагироваь на все, что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говорит собеседник. Никаких личных оценок и замечаний к сказанному.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2. Не устраивать расспросы. Строить предложения в </w:t>
      </w:r>
      <w:proofErr w:type="gramStart"/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утвердительной</w:t>
      </w:r>
      <w:proofErr w:type="gramEnd"/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форме.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3. Делать паузу. Давать собеседнику время подумать.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 xml:space="preserve">4. Не бойтесь делать ошибочные предположения насчет </w:t>
      </w:r>
      <w:proofErr w:type="gramStart"/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испытываемых</w:t>
      </w:r>
      <w:proofErr w:type="gramEnd"/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собеседником чувств. Если что не так, собеседник поправит вас.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5. Зрительный контакт.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6. Если вы понимаете, что собеседник не настроен на разговоры и</w:t>
      </w: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откровенность, то оставьте его в покое.</w:t>
      </w:r>
    </w:p>
    <w:p w:rsidR="00423303" w:rsidRPr="00403F66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423303" w:rsidRPr="00403F66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</w:pPr>
    </w:p>
    <w:p w:rsidR="005E36F6" w:rsidRPr="00403F66" w:rsidRDefault="005E36F6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  <w:r w:rsidRPr="00403F66"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</w:t>
      </w:r>
    </w:p>
    <w:p w:rsidR="00423303" w:rsidRPr="00403F66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23303" w:rsidRPr="00403F66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23303" w:rsidRPr="00403F66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23303" w:rsidRPr="00403F66" w:rsidRDefault="00423303" w:rsidP="00403F66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TimesNewRomanPSMT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010BE" w:rsidRPr="00403F66" w:rsidRDefault="009010BE" w:rsidP="006D75A8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9010BE" w:rsidRPr="00403F66" w:rsidSect="0090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4B7A"/>
    <w:multiLevelType w:val="hybridMultilevel"/>
    <w:tmpl w:val="4748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6F6"/>
    <w:rsid w:val="00014286"/>
    <w:rsid w:val="00060FB1"/>
    <w:rsid w:val="00070815"/>
    <w:rsid w:val="000F53B4"/>
    <w:rsid w:val="00131A97"/>
    <w:rsid w:val="00153281"/>
    <w:rsid w:val="001B5768"/>
    <w:rsid w:val="002D7CA4"/>
    <w:rsid w:val="003118BE"/>
    <w:rsid w:val="00403F66"/>
    <w:rsid w:val="00423303"/>
    <w:rsid w:val="00495E24"/>
    <w:rsid w:val="005E36F6"/>
    <w:rsid w:val="006D75A8"/>
    <w:rsid w:val="007B2B94"/>
    <w:rsid w:val="007E50ED"/>
    <w:rsid w:val="008605AC"/>
    <w:rsid w:val="00893793"/>
    <w:rsid w:val="009010BE"/>
    <w:rsid w:val="00947B91"/>
    <w:rsid w:val="00C5360C"/>
    <w:rsid w:val="00F3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BE"/>
  </w:style>
  <w:style w:type="paragraph" w:styleId="3">
    <w:name w:val="heading 3"/>
    <w:basedOn w:val="a"/>
    <w:next w:val="a"/>
    <w:link w:val="30"/>
    <w:semiHidden/>
    <w:unhideWhenUsed/>
    <w:qFormat/>
    <w:rsid w:val="00060FB1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0FB1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70815"/>
    <w:pPr>
      <w:ind w:left="720"/>
      <w:contextualSpacing/>
    </w:pPr>
  </w:style>
  <w:style w:type="table" w:styleId="a4">
    <w:name w:val="Table Grid"/>
    <w:basedOn w:val="a1"/>
    <w:uiPriority w:val="59"/>
    <w:rsid w:val="00014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2638</Words>
  <Characters>15038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 Image &amp; Group</Company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д.с.Гусильки</dc:creator>
  <cp:lastModifiedBy>Ирина</cp:lastModifiedBy>
  <cp:revision>2</cp:revision>
  <cp:lastPrinted>2018-10-19T06:11:00Z</cp:lastPrinted>
  <dcterms:created xsi:type="dcterms:W3CDTF">2020-04-10T11:23:00Z</dcterms:created>
  <dcterms:modified xsi:type="dcterms:W3CDTF">2020-04-10T11:23:00Z</dcterms:modified>
</cp:coreProperties>
</file>